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RPr="003F214B" w:rsidR="00B77915" w:rsidP="5101940D" w:rsidRDefault="003F214B" w14:paraId="1A24198E" wp14:textId="764C4789">
      <w:pPr>
        <w:jc w:val="center"/>
        <w:rPr>
          <w:b w:val="1"/>
          <w:bCs w:val="1"/>
          <w:sz w:val="26"/>
          <w:szCs w:val="26"/>
        </w:rPr>
      </w:pPr>
      <w:r w:rsidRPr="5101940D" w:rsidR="5101940D">
        <w:rPr>
          <w:b w:val="1"/>
          <w:bCs w:val="1"/>
          <w:sz w:val="26"/>
          <w:szCs w:val="26"/>
        </w:rPr>
        <w:t>A</w:t>
      </w:r>
      <w:bookmarkStart w:name="_GoBack" w:id="0"/>
      <w:bookmarkEnd w:id="0"/>
      <w:r w:rsidRPr="5101940D" w:rsidR="5101940D">
        <w:rPr>
          <w:b w:val="1"/>
          <w:bCs w:val="1"/>
          <w:sz w:val="26"/>
          <w:szCs w:val="26"/>
        </w:rPr>
        <w:t xml:space="preserve">PP Process Recording Guidelines </w:t>
      </w:r>
    </w:p>
    <w:p xmlns:wp14="http://schemas.microsoft.com/office/word/2010/wordml" w:rsidRPr="003F214B" w:rsidR="00B77915" w:rsidP="5101940D" w:rsidRDefault="00B77915" w14:paraId="0D537DF8" wp14:textId="04D9EF27">
      <w:pPr>
        <w:rPr>
          <w:sz w:val="26"/>
          <w:szCs w:val="26"/>
        </w:rPr>
      </w:pPr>
      <w:r w:rsidRPr="5101940D" w:rsidR="5101940D">
        <w:rPr>
          <w:sz w:val="26"/>
          <w:szCs w:val="26"/>
        </w:rPr>
        <w:t xml:space="preserve">The purpose of APP interns completing a process recording, is to provide a teaching and feedback tool for Practicum Instructors and students to examine interpersonal communication skills necessary for effective indirect practice on many levels. </w:t>
      </w:r>
      <w:r w:rsidRPr="5101940D" w:rsidR="5101940D">
        <w:rPr>
          <w:i w:val="1"/>
          <w:iCs w:val="1"/>
          <w:sz w:val="26"/>
          <w:szCs w:val="26"/>
        </w:rPr>
        <w:t xml:space="preserve">A process recording is defined as a verbatim of an interaction with an individual(s) with an accompanying analysis. </w:t>
      </w:r>
    </w:p>
    <w:p xmlns:wp14="http://schemas.microsoft.com/office/word/2010/wordml" w:rsidRPr="003F214B" w:rsidR="00B77915" w:rsidRDefault="00B77915" w14:paraId="30464615" wp14:textId="4149ADD9">
      <w:pPr>
        <w:rPr>
          <w:sz w:val="26"/>
          <w:szCs w:val="26"/>
        </w:rPr>
      </w:pPr>
      <w:r w:rsidRPr="5101940D" w:rsidR="5101940D">
        <w:rPr>
          <w:sz w:val="26"/>
          <w:szCs w:val="26"/>
        </w:rPr>
        <w:t xml:space="preserve">Final Practicum APP internships are widely varied in settings, roles, tasks and responsibilities. The following list is a beginning place for conversation between a Practicum Instructor and student around possibilities for use of the process recording. The student is encouraged to identify a situation, circumstance, or opportunity that provides useful learning around effective communication. </w:t>
      </w:r>
    </w:p>
    <w:p xmlns:wp14="http://schemas.microsoft.com/office/word/2010/wordml" w:rsidRPr="003F214B" w:rsidR="00B77915" w:rsidRDefault="003F214B" w14:paraId="7B4A32B9" wp14:textId="77777777">
      <w:pPr>
        <w:rPr>
          <w:sz w:val="26"/>
          <w:szCs w:val="26"/>
        </w:rPr>
      </w:pPr>
      <w:r>
        <w:rPr>
          <w:sz w:val="26"/>
          <w:szCs w:val="26"/>
        </w:rPr>
        <w:t>APP</w:t>
      </w:r>
      <w:r w:rsidRPr="003F214B" w:rsidR="00B77915">
        <w:rPr>
          <w:sz w:val="26"/>
          <w:szCs w:val="26"/>
        </w:rPr>
        <w:t xml:space="preserve"> internships may provide opportunities to interact with others in: task groups, focus groups, constituent meetings, committee meetings, colleague relationships, professional relationships within the community, stakeholders, client groups, partner members, coalitions, staff meetings, trainings, legislative activities including lobbying, etc. </w:t>
      </w:r>
    </w:p>
    <w:p xmlns:wp14="http://schemas.microsoft.com/office/word/2010/wordml" w:rsidRPr="003F214B" w:rsidR="00B77915" w:rsidRDefault="00B77915" w14:paraId="52DD5D03" wp14:textId="77777777">
      <w:pPr>
        <w:rPr>
          <w:sz w:val="26"/>
          <w:szCs w:val="26"/>
        </w:rPr>
      </w:pPr>
      <w:r w:rsidRPr="003F214B">
        <w:rPr>
          <w:sz w:val="26"/>
          <w:szCs w:val="26"/>
        </w:rPr>
        <w:t xml:space="preserve">Some possible examples of situations or circumstances that might provide an opportunity for meaningful feedback on communication skills could include interactions: </w:t>
      </w:r>
    </w:p>
    <w:p xmlns:wp14="http://schemas.microsoft.com/office/word/2010/wordml" w:rsidRPr="003F214B" w:rsidR="00B77915" w:rsidP="00B77915" w:rsidRDefault="00B77915" w14:paraId="79FE919D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dealing with conflict, controversy or tension </w:t>
      </w:r>
    </w:p>
    <w:p xmlns:wp14="http://schemas.microsoft.com/office/word/2010/wordml" w:rsidRPr="003F214B" w:rsidR="00B77915" w:rsidP="00B77915" w:rsidRDefault="00B77915" w14:paraId="5A7D09CA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require feedback or use of confrontation </w:t>
      </w:r>
    </w:p>
    <w:p xmlns:wp14="http://schemas.microsoft.com/office/word/2010/wordml" w:rsidRPr="003F214B" w:rsidR="00B77915" w:rsidP="00B77915" w:rsidRDefault="00B77915" w14:paraId="37DAF73F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require use of exploration and clarification </w:t>
      </w:r>
    </w:p>
    <w:p xmlns:wp14="http://schemas.microsoft.com/office/word/2010/wordml" w:rsidRPr="003F214B" w:rsidR="00B77915" w:rsidP="00B77915" w:rsidRDefault="00B77915" w14:paraId="377A4201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require use of persuasion and consensus building </w:t>
      </w:r>
    </w:p>
    <w:p xmlns:wp14="http://schemas.microsoft.com/office/word/2010/wordml" w:rsidRPr="003F214B" w:rsidR="00B77915" w:rsidP="00B77915" w:rsidRDefault="00B77915" w14:paraId="26EFF775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involve the need to build collaborations and alliances </w:t>
      </w:r>
    </w:p>
    <w:p xmlns:wp14="http://schemas.microsoft.com/office/word/2010/wordml" w:rsidRPr="003F214B" w:rsidR="00B77915" w:rsidP="00B77915" w:rsidRDefault="00B77915" w14:paraId="1A10881C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are aimed at assessment and intervention planning at all levels </w:t>
      </w:r>
    </w:p>
    <w:p xmlns:wp14="http://schemas.microsoft.com/office/word/2010/wordml" w:rsidRPr="003F214B" w:rsidR="00B77915" w:rsidP="00B77915" w:rsidRDefault="00B77915" w14:paraId="3A428783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highlight the skills of effective introduction of self, role, ideas and/or purpose </w:t>
      </w:r>
    </w:p>
    <w:p xmlns:wp14="http://schemas.microsoft.com/office/word/2010/wordml" w:rsidRPr="003F214B" w:rsidR="00B77915" w:rsidP="00B77915" w:rsidRDefault="00B77915" w14:paraId="2FA747F5" wp14:textId="77777777">
      <w:pPr>
        <w:spacing w:line="240" w:lineRule="auto"/>
        <w:ind w:left="720"/>
        <w:contextualSpacing/>
        <w:rPr>
          <w:sz w:val="26"/>
          <w:szCs w:val="26"/>
        </w:rPr>
      </w:pPr>
      <w:r w:rsidRPr="003F214B">
        <w:rPr>
          <w:rFonts w:ascii="Segoe UI Symbol" w:hAnsi="Segoe UI Symbol" w:cs="Segoe UI Symbol"/>
          <w:sz w:val="26"/>
          <w:szCs w:val="26"/>
        </w:rPr>
        <w:t>♦</w:t>
      </w:r>
      <w:r w:rsidRPr="003F214B">
        <w:rPr>
          <w:sz w:val="26"/>
          <w:szCs w:val="26"/>
        </w:rPr>
        <w:t xml:space="preserve"> </w:t>
      </w:r>
      <w:proofErr w:type="gramStart"/>
      <w:r w:rsidRPr="003F214B">
        <w:rPr>
          <w:sz w:val="26"/>
          <w:szCs w:val="26"/>
        </w:rPr>
        <w:t>that</w:t>
      </w:r>
      <w:proofErr w:type="gramEnd"/>
      <w:r w:rsidRPr="003F214B">
        <w:rPr>
          <w:sz w:val="26"/>
          <w:szCs w:val="26"/>
        </w:rPr>
        <w:t xml:space="preserve"> require demonstration of effective leadership skills </w:t>
      </w:r>
    </w:p>
    <w:p xmlns:wp14="http://schemas.microsoft.com/office/word/2010/wordml" w:rsidRPr="003F214B" w:rsidR="007B6CFC" w:rsidP="00B77915" w:rsidRDefault="00B77915" w14:paraId="071D0E63" wp14:textId="77777777" wp14:noSpellErr="1">
      <w:pPr>
        <w:spacing w:line="240" w:lineRule="auto"/>
        <w:ind w:left="720"/>
        <w:contextualSpacing/>
        <w:rPr>
          <w:sz w:val="26"/>
          <w:szCs w:val="26"/>
        </w:rPr>
      </w:pPr>
      <w:r w:rsidRPr="5101940D" w:rsidR="5101940D">
        <w:rPr>
          <w:rFonts w:ascii="Segoe UI Symbol" w:hAnsi="Segoe UI Symbol" w:cs="Segoe UI Symbol"/>
          <w:sz w:val="26"/>
          <w:szCs w:val="26"/>
        </w:rPr>
        <w:t>♦</w:t>
      </w:r>
      <w:r w:rsidRPr="5101940D" w:rsidR="5101940D">
        <w:rPr>
          <w:sz w:val="26"/>
          <w:szCs w:val="26"/>
        </w:rPr>
        <w:t xml:space="preserve"> </w:t>
      </w:r>
      <w:r w:rsidRPr="5101940D" w:rsidR="5101940D">
        <w:rPr>
          <w:sz w:val="26"/>
          <w:szCs w:val="26"/>
        </w:rPr>
        <w:t>that</w:t>
      </w:r>
      <w:r w:rsidRPr="5101940D" w:rsidR="5101940D">
        <w:rPr>
          <w:sz w:val="26"/>
          <w:szCs w:val="26"/>
        </w:rPr>
        <w:t xml:space="preserve"> have elements of ambivalence, discomfort, or insecurity</w:t>
      </w:r>
    </w:p>
    <w:p w:rsidR="5101940D" w:rsidP="5101940D" w:rsidRDefault="5101940D" w14:paraId="181C16C9" w14:textId="0953A8B5">
      <w:pPr>
        <w:pStyle w:val="Normal"/>
        <w:spacing w:line="240" w:lineRule="auto"/>
        <w:ind w:left="720"/>
        <w:contextualSpacing/>
        <w:rPr>
          <w:sz w:val="26"/>
          <w:szCs w:val="26"/>
        </w:rPr>
      </w:pPr>
    </w:p>
    <w:p w:rsidR="5101940D" w:rsidP="5101940D" w:rsidRDefault="5101940D" w14:paraId="2F613DC8" w14:textId="79D58CE9">
      <w:pPr>
        <w:pStyle w:val="Normal"/>
        <w:suppressLineNumbers w:val="0"/>
        <w:bidi w:val="0"/>
        <w:spacing w:before="0" w:beforeAutospacing="off" w:after="160" w:afterAutospacing="off" w:line="240" w:lineRule="auto"/>
        <w:ind w:left="0" w:right="0"/>
        <w:contextualSpacing/>
        <w:jc w:val="left"/>
      </w:pPr>
      <w:r w:rsidRPr="5101940D" w:rsidR="5101940D">
        <w:rPr>
          <w:sz w:val="26"/>
          <w:szCs w:val="26"/>
        </w:rPr>
        <w:t xml:space="preserve">The template for the PR can be found on the SHSS website by </w:t>
      </w:r>
      <w:r w:rsidRPr="5101940D" w:rsidR="5101940D">
        <w:rPr>
          <w:sz w:val="26"/>
          <w:szCs w:val="26"/>
        </w:rPr>
        <w:t>searching</w:t>
      </w:r>
      <w:r w:rsidRPr="5101940D" w:rsidR="5101940D">
        <w:rPr>
          <w:sz w:val="26"/>
          <w:szCs w:val="26"/>
        </w:rPr>
        <w:t xml:space="preserve"> for “Practicum Forms”. </w:t>
      </w:r>
    </w:p>
    <w:sectPr w:rsidRPr="003F214B" w:rsidR="007B6C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915"/>
    <w:rsid w:val="003F214B"/>
    <w:rsid w:val="00456285"/>
    <w:rsid w:val="0088128C"/>
    <w:rsid w:val="00B77915"/>
    <w:rsid w:val="00BD3FBB"/>
    <w:rsid w:val="51019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6D679"/>
  <w15:chartTrackingRefBased/>
  <w15:docId w15:val="{3CD199AA-9E9C-413E-9CAC-E2A341C3900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The University of Texas at Austin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Marfurt, Samantha P</dc:creator>
  <keywords/>
  <dc:description/>
  <lastModifiedBy>Mary Beer</lastModifiedBy>
  <revision>2</revision>
  <dcterms:created xsi:type="dcterms:W3CDTF">2017-01-05T18:45:00.0000000Z</dcterms:created>
  <dcterms:modified xsi:type="dcterms:W3CDTF">2024-01-18T16:04:26.9465936Z</dcterms:modified>
</coreProperties>
</file>