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CBD69" w14:textId="0D58E311" w:rsidR="0075069C" w:rsidRDefault="00E976D0" w:rsidP="00E976D0">
      <w:pPr>
        <w:spacing w:after="0" w:line="240" w:lineRule="auto"/>
        <w:jc w:val="center"/>
        <w:rPr>
          <w:rFonts w:ascii="Times New Roman" w:hAnsi="Times New Roman" w:cs="Times New Roman"/>
          <w:b/>
          <w:bCs/>
          <w:sz w:val="24"/>
          <w:szCs w:val="24"/>
        </w:rPr>
      </w:pPr>
      <w:r w:rsidRPr="00E976D0">
        <w:rPr>
          <w:rFonts w:ascii="Times New Roman" w:hAnsi="Times New Roman" w:cs="Times New Roman"/>
          <w:b/>
          <w:bCs/>
          <w:sz w:val="24"/>
          <w:szCs w:val="24"/>
        </w:rPr>
        <w:t xml:space="preserve">BIOGRAPHICAL SKETCH – </w:t>
      </w:r>
      <w:r w:rsidR="006E3474">
        <w:rPr>
          <w:rFonts w:ascii="Times New Roman" w:hAnsi="Times New Roman" w:cs="Times New Roman"/>
          <w:b/>
          <w:bCs/>
          <w:sz w:val="24"/>
          <w:szCs w:val="24"/>
        </w:rPr>
        <w:t>MAUREEN NICHOLS</w:t>
      </w:r>
    </w:p>
    <w:p w14:paraId="5610A3A8" w14:textId="37F4FAAD" w:rsidR="00E976D0" w:rsidRPr="006A3A3C" w:rsidRDefault="00E976D0" w:rsidP="00E976D0">
      <w:pPr>
        <w:spacing w:after="0" w:line="240" w:lineRule="auto"/>
        <w:rPr>
          <w:rFonts w:ascii="Times New Roman" w:hAnsi="Times New Roman" w:cs="Times New Roman"/>
          <w:b/>
          <w:bCs/>
          <w:sz w:val="24"/>
          <w:szCs w:val="24"/>
          <w:u w:val="single"/>
        </w:rPr>
      </w:pPr>
      <w:r w:rsidRPr="006A3A3C">
        <w:rPr>
          <w:rFonts w:ascii="Times New Roman" w:hAnsi="Times New Roman" w:cs="Times New Roman"/>
          <w:b/>
          <w:bCs/>
          <w:sz w:val="24"/>
          <w:szCs w:val="24"/>
          <w:u w:val="single"/>
        </w:rPr>
        <w:t>Education</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150"/>
        <w:gridCol w:w="2250"/>
        <w:gridCol w:w="2070"/>
        <w:gridCol w:w="1890"/>
      </w:tblGrid>
      <w:tr w:rsidR="006A3A3C" w:rsidRPr="00E976D0" w14:paraId="7EE357B9" w14:textId="77777777" w:rsidTr="00DF314D">
        <w:tc>
          <w:tcPr>
            <w:tcW w:w="3150" w:type="dxa"/>
          </w:tcPr>
          <w:p w14:paraId="549F3FB2" w14:textId="57C4B76E" w:rsidR="00E976D0" w:rsidRPr="006A3A3C" w:rsidRDefault="00E976D0" w:rsidP="00E976D0">
            <w:pPr>
              <w:rPr>
                <w:rFonts w:ascii="Times New Roman" w:hAnsi="Times New Roman" w:cs="Times New Roman"/>
                <w:b/>
                <w:bCs/>
                <w:sz w:val="24"/>
                <w:szCs w:val="24"/>
              </w:rPr>
            </w:pPr>
            <w:r w:rsidRPr="006A3A3C">
              <w:rPr>
                <w:rFonts w:ascii="Times New Roman" w:hAnsi="Times New Roman" w:cs="Times New Roman"/>
                <w:b/>
                <w:bCs/>
                <w:sz w:val="24"/>
                <w:szCs w:val="24"/>
              </w:rPr>
              <w:t>Institution/Location</w:t>
            </w:r>
          </w:p>
        </w:tc>
        <w:tc>
          <w:tcPr>
            <w:tcW w:w="2250" w:type="dxa"/>
          </w:tcPr>
          <w:p w14:paraId="7C5B6B4C" w14:textId="74486CD5" w:rsidR="00E976D0" w:rsidRPr="006A3A3C" w:rsidRDefault="00E976D0" w:rsidP="00E976D0">
            <w:pPr>
              <w:rPr>
                <w:rFonts w:ascii="Times New Roman" w:hAnsi="Times New Roman" w:cs="Times New Roman"/>
                <w:b/>
                <w:bCs/>
                <w:sz w:val="24"/>
                <w:szCs w:val="24"/>
              </w:rPr>
            </w:pPr>
            <w:r w:rsidRPr="006A3A3C">
              <w:rPr>
                <w:rFonts w:ascii="Times New Roman" w:hAnsi="Times New Roman" w:cs="Times New Roman"/>
                <w:b/>
                <w:bCs/>
                <w:sz w:val="24"/>
                <w:szCs w:val="24"/>
              </w:rPr>
              <w:t>Degree</w:t>
            </w:r>
            <w:r w:rsidR="00DF314D">
              <w:rPr>
                <w:rFonts w:ascii="Times New Roman" w:hAnsi="Times New Roman" w:cs="Times New Roman"/>
                <w:b/>
                <w:bCs/>
                <w:sz w:val="24"/>
                <w:szCs w:val="24"/>
              </w:rPr>
              <w:t xml:space="preserve"> </w:t>
            </w:r>
            <w:r w:rsidRPr="006A3A3C">
              <w:rPr>
                <w:rFonts w:ascii="Times New Roman" w:hAnsi="Times New Roman" w:cs="Times New Roman"/>
                <w:b/>
                <w:bCs/>
                <w:sz w:val="24"/>
                <w:szCs w:val="24"/>
              </w:rPr>
              <w:t>(completed)</w:t>
            </w:r>
          </w:p>
        </w:tc>
        <w:tc>
          <w:tcPr>
            <w:tcW w:w="2070" w:type="dxa"/>
          </w:tcPr>
          <w:p w14:paraId="5A30486E" w14:textId="52600E10" w:rsidR="00E976D0" w:rsidRPr="006A3A3C" w:rsidRDefault="00E976D0" w:rsidP="00E976D0">
            <w:pPr>
              <w:rPr>
                <w:rFonts w:ascii="Times New Roman" w:hAnsi="Times New Roman" w:cs="Times New Roman"/>
                <w:b/>
                <w:bCs/>
                <w:sz w:val="24"/>
                <w:szCs w:val="24"/>
              </w:rPr>
            </w:pPr>
            <w:r w:rsidRPr="006A3A3C">
              <w:rPr>
                <w:rFonts w:ascii="Times New Roman" w:hAnsi="Times New Roman" w:cs="Times New Roman"/>
                <w:b/>
                <w:bCs/>
                <w:sz w:val="24"/>
                <w:szCs w:val="24"/>
              </w:rPr>
              <w:t>Dates Attended</w:t>
            </w:r>
          </w:p>
        </w:tc>
        <w:tc>
          <w:tcPr>
            <w:tcW w:w="1890" w:type="dxa"/>
          </w:tcPr>
          <w:p w14:paraId="09578DB0" w14:textId="4B767EB5" w:rsidR="00E976D0" w:rsidRPr="006A3A3C" w:rsidRDefault="00E976D0" w:rsidP="00E976D0">
            <w:pPr>
              <w:rPr>
                <w:rFonts w:ascii="Times New Roman" w:hAnsi="Times New Roman" w:cs="Times New Roman"/>
                <w:b/>
                <w:bCs/>
                <w:sz w:val="24"/>
                <w:szCs w:val="24"/>
              </w:rPr>
            </w:pPr>
            <w:r w:rsidRPr="006A3A3C">
              <w:rPr>
                <w:rFonts w:ascii="Times New Roman" w:hAnsi="Times New Roman" w:cs="Times New Roman"/>
                <w:b/>
                <w:bCs/>
                <w:sz w:val="24"/>
                <w:szCs w:val="24"/>
              </w:rPr>
              <w:t>Field of Study</w:t>
            </w:r>
          </w:p>
        </w:tc>
      </w:tr>
      <w:tr w:rsidR="006A3A3C" w:rsidRPr="00E976D0" w14:paraId="41D7BC1B" w14:textId="77777777" w:rsidTr="00DF314D">
        <w:tc>
          <w:tcPr>
            <w:tcW w:w="3150" w:type="dxa"/>
          </w:tcPr>
          <w:p w14:paraId="72A95CA6" w14:textId="6025E2D6" w:rsidR="00E976D0" w:rsidRPr="006E3474" w:rsidRDefault="006E3474" w:rsidP="00E976D0">
            <w:pPr>
              <w:rPr>
                <w:rFonts w:ascii="Times New Roman" w:hAnsi="Times New Roman" w:cs="Times New Roman"/>
                <w:sz w:val="24"/>
                <w:szCs w:val="24"/>
              </w:rPr>
            </w:pPr>
            <w:r w:rsidRPr="006E3474">
              <w:rPr>
                <w:rFonts w:ascii="Times New Roman" w:hAnsi="Times New Roman" w:cs="Times New Roman"/>
                <w:sz w:val="24"/>
                <w:szCs w:val="24"/>
              </w:rPr>
              <w:t>Grinnell College, Grinnell, IA</w:t>
            </w:r>
          </w:p>
        </w:tc>
        <w:tc>
          <w:tcPr>
            <w:tcW w:w="2250" w:type="dxa"/>
          </w:tcPr>
          <w:p w14:paraId="665443AA" w14:textId="5B0463BF" w:rsidR="00E976D0" w:rsidRPr="00E976D0" w:rsidRDefault="00E976D0" w:rsidP="00E976D0">
            <w:pPr>
              <w:rPr>
                <w:rFonts w:ascii="Times New Roman" w:hAnsi="Times New Roman" w:cs="Times New Roman"/>
                <w:sz w:val="24"/>
                <w:szCs w:val="24"/>
              </w:rPr>
            </w:pPr>
            <w:r w:rsidRPr="00E976D0">
              <w:rPr>
                <w:rFonts w:ascii="Times New Roman" w:hAnsi="Times New Roman" w:cs="Times New Roman"/>
                <w:sz w:val="24"/>
                <w:szCs w:val="24"/>
              </w:rPr>
              <w:t>B.A. (</w:t>
            </w:r>
            <w:r w:rsidR="006E3474">
              <w:rPr>
                <w:rFonts w:ascii="Times New Roman" w:hAnsi="Times New Roman" w:cs="Times New Roman"/>
                <w:sz w:val="24"/>
                <w:szCs w:val="24"/>
              </w:rPr>
              <w:t>1988</w:t>
            </w:r>
            <w:r w:rsidRPr="00E976D0">
              <w:rPr>
                <w:rFonts w:ascii="Times New Roman" w:hAnsi="Times New Roman" w:cs="Times New Roman"/>
                <w:sz w:val="24"/>
                <w:szCs w:val="24"/>
              </w:rPr>
              <w:t>)</w:t>
            </w:r>
          </w:p>
        </w:tc>
        <w:tc>
          <w:tcPr>
            <w:tcW w:w="2070" w:type="dxa"/>
          </w:tcPr>
          <w:p w14:paraId="49B4B83C" w14:textId="031CF0E9" w:rsidR="00E976D0" w:rsidRPr="00E976D0" w:rsidRDefault="006E3474" w:rsidP="00E976D0">
            <w:pPr>
              <w:rPr>
                <w:rFonts w:ascii="Times New Roman" w:hAnsi="Times New Roman" w:cs="Times New Roman"/>
                <w:sz w:val="24"/>
                <w:szCs w:val="24"/>
              </w:rPr>
            </w:pPr>
            <w:r>
              <w:rPr>
                <w:rFonts w:ascii="Times New Roman" w:hAnsi="Times New Roman" w:cs="Times New Roman"/>
                <w:sz w:val="24"/>
                <w:szCs w:val="24"/>
              </w:rPr>
              <w:t>1984</w:t>
            </w:r>
            <w:r w:rsidR="00E976D0" w:rsidRPr="00E976D0">
              <w:rPr>
                <w:rFonts w:ascii="Times New Roman" w:hAnsi="Times New Roman" w:cs="Times New Roman"/>
                <w:sz w:val="24"/>
                <w:szCs w:val="24"/>
              </w:rPr>
              <w:t xml:space="preserve"> – </w:t>
            </w:r>
            <w:r>
              <w:rPr>
                <w:rFonts w:ascii="Times New Roman" w:hAnsi="Times New Roman" w:cs="Times New Roman"/>
                <w:sz w:val="24"/>
                <w:szCs w:val="24"/>
              </w:rPr>
              <w:t>1988</w:t>
            </w:r>
          </w:p>
        </w:tc>
        <w:tc>
          <w:tcPr>
            <w:tcW w:w="1890" w:type="dxa"/>
          </w:tcPr>
          <w:p w14:paraId="350CA9B8" w14:textId="3D5494BD" w:rsidR="00E976D0" w:rsidRPr="00E976D0" w:rsidRDefault="006E3474" w:rsidP="00E976D0">
            <w:pPr>
              <w:rPr>
                <w:rFonts w:ascii="Times New Roman" w:hAnsi="Times New Roman" w:cs="Times New Roman"/>
                <w:sz w:val="24"/>
                <w:szCs w:val="24"/>
              </w:rPr>
            </w:pPr>
            <w:r>
              <w:rPr>
                <w:rFonts w:ascii="Times New Roman" w:hAnsi="Times New Roman" w:cs="Times New Roman"/>
                <w:sz w:val="24"/>
                <w:szCs w:val="24"/>
              </w:rPr>
              <w:t>History</w:t>
            </w:r>
          </w:p>
        </w:tc>
      </w:tr>
    </w:tbl>
    <w:p w14:paraId="1AA6F10B" w14:textId="77777777" w:rsidR="00E976D0" w:rsidRDefault="00E976D0" w:rsidP="00E976D0">
      <w:pPr>
        <w:spacing w:after="0" w:line="240" w:lineRule="auto"/>
        <w:rPr>
          <w:rFonts w:ascii="Times New Roman" w:hAnsi="Times New Roman" w:cs="Times New Roman"/>
          <w:b/>
          <w:bCs/>
          <w:sz w:val="24"/>
          <w:szCs w:val="24"/>
        </w:rPr>
      </w:pPr>
    </w:p>
    <w:p w14:paraId="7424F9C4" w14:textId="1B073ECA" w:rsidR="006A3A3C" w:rsidRPr="006A3A3C" w:rsidRDefault="006A3A3C" w:rsidP="00E976D0">
      <w:pPr>
        <w:spacing w:after="0" w:line="240" w:lineRule="auto"/>
        <w:rPr>
          <w:rFonts w:ascii="Times New Roman" w:hAnsi="Times New Roman" w:cs="Times New Roman"/>
          <w:b/>
          <w:bCs/>
          <w:sz w:val="24"/>
          <w:szCs w:val="24"/>
          <w:u w:val="single"/>
        </w:rPr>
      </w:pPr>
      <w:r w:rsidRPr="006A3A3C">
        <w:rPr>
          <w:rFonts w:ascii="Times New Roman" w:hAnsi="Times New Roman" w:cs="Times New Roman"/>
          <w:b/>
          <w:bCs/>
          <w:sz w:val="24"/>
          <w:szCs w:val="24"/>
          <w:u w:val="single"/>
        </w:rPr>
        <w:t>Professional Experience</w:t>
      </w:r>
    </w:p>
    <w:p w14:paraId="77A0FE0D" w14:textId="77777777" w:rsidR="006A3A3C" w:rsidRPr="006A3A3C" w:rsidRDefault="006A3A3C" w:rsidP="006A3A3C">
      <w:pPr>
        <w:ind w:right="288"/>
        <w:rPr>
          <w:rFonts w:ascii="Times New Roman" w:hAnsi="Times New Roman" w:cs="Times New Roman"/>
          <w:sz w:val="24"/>
          <w:szCs w:val="24"/>
        </w:rPr>
      </w:pPr>
      <w:r w:rsidRPr="006A3A3C">
        <w:rPr>
          <w:rFonts w:ascii="Times New Roman" w:hAnsi="Times New Roman" w:cs="Times New Roman"/>
          <w:b/>
          <w:bCs/>
          <w:sz w:val="24"/>
          <w:szCs w:val="24"/>
        </w:rPr>
        <w:t>Positions and Employment</w:t>
      </w:r>
    </w:p>
    <w:p w14:paraId="2DFD4629" w14:textId="1606BF1D" w:rsidR="005A4A3E" w:rsidRDefault="00CC1F59" w:rsidP="005A4A3E">
      <w:pPr>
        <w:adjustRightInd w:val="0"/>
        <w:spacing w:after="0" w:line="240" w:lineRule="auto"/>
        <w:ind w:left="1440" w:hanging="1440"/>
        <w:rPr>
          <w:rFonts w:ascii="Times New Roman" w:hAnsi="Times New Roman" w:cs="Times New Roman"/>
          <w:sz w:val="24"/>
          <w:szCs w:val="24"/>
        </w:rPr>
      </w:pPr>
      <w:r w:rsidRPr="006A3A3C">
        <w:rPr>
          <w:rFonts w:ascii="Times New Roman" w:hAnsi="Times New Roman" w:cs="Times New Roman"/>
          <w:sz w:val="24"/>
          <w:szCs w:val="24"/>
        </w:rPr>
        <w:t>20</w:t>
      </w:r>
      <w:r>
        <w:rPr>
          <w:rFonts w:ascii="Times New Roman" w:hAnsi="Times New Roman" w:cs="Times New Roman"/>
          <w:sz w:val="24"/>
          <w:szCs w:val="24"/>
        </w:rPr>
        <w:t>18</w:t>
      </w:r>
      <w:r>
        <w:rPr>
          <w:rFonts w:ascii="Times New Roman" w:hAnsi="Times New Roman" w:cs="Times New Roman"/>
          <w:sz w:val="24"/>
          <w:szCs w:val="24"/>
        </w:rPr>
        <w:t xml:space="preserve">- </w:t>
      </w:r>
      <w:r w:rsidR="003F4C65">
        <w:rPr>
          <w:rFonts w:ascii="Times New Roman" w:hAnsi="Times New Roman" w:cs="Times New Roman"/>
          <w:sz w:val="24"/>
          <w:szCs w:val="24"/>
        </w:rPr>
        <w:t>Present</w:t>
      </w:r>
      <w:r w:rsidRPr="006A3A3C">
        <w:rPr>
          <w:rFonts w:ascii="Times New Roman" w:hAnsi="Times New Roman" w:cs="Times New Roman"/>
          <w:sz w:val="24"/>
          <w:szCs w:val="24"/>
        </w:rPr>
        <w:tab/>
      </w:r>
      <w:r w:rsidRPr="006E3474">
        <w:rPr>
          <w:rFonts w:ascii="Times New Roman" w:hAnsi="Times New Roman" w:cs="Times New Roman"/>
          <w:sz w:val="24"/>
          <w:szCs w:val="24"/>
        </w:rPr>
        <w:t>Principal Investigator/Director, South Southwest Addiction Technology Transfer Center (SSW ATTC)</w:t>
      </w:r>
    </w:p>
    <w:p w14:paraId="7CA242D5" w14:textId="77777777" w:rsidR="005A4A3E" w:rsidRDefault="005A4A3E" w:rsidP="00CC1F59">
      <w:pPr>
        <w:adjustRightInd w:val="0"/>
        <w:spacing w:after="0" w:line="240" w:lineRule="auto"/>
        <w:ind w:left="1440" w:hanging="1440"/>
        <w:rPr>
          <w:rFonts w:ascii="Times New Roman" w:hAnsi="Times New Roman" w:cs="Times New Roman"/>
          <w:sz w:val="24"/>
          <w:szCs w:val="24"/>
          <w:u w:val="single"/>
        </w:rPr>
      </w:pPr>
      <w:r>
        <w:rPr>
          <w:rFonts w:ascii="Times New Roman" w:hAnsi="Times New Roman" w:cs="Times New Roman"/>
          <w:sz w:val="24"/>
          <w:szCs w:val="24"/>
        </w:rPr>
        <w:tab/>
      </w:r>
    </w:p>
    <w:p w14:paraId="15341316" w14:textId="0091ADBD" w:rsidR="005A4A3E" w:rsidRDefault="005A4A3E" w:rsidP="005A4A3E">
      <w:pPr>
        <w:adjustRightInd w:val="0"/>
        <w:spacing w:after="0" w:line="240" w:lineRule="auto"/>
        <w:ind w:left="1440"/>
        <w:rPr>
          <w:rFonts w:ascii="Times New Roman" w:hAnsi="Times New Roman" w:cs="Times New Roman"/>
          <w:sz w:val="24"/>
          <w:szCs w:val="24"/>
        </w:rPr>
      </w:pPr>
      <w:r w:rsidRPr="005A4A3E">
        <w:rPr>
          <w:rFonts w:ascii="Times New Roman" w:hAnsi="Times New Roman" w:cs="Times New Roman"/>
          <w:sz w:val="24"/>
          <w:szCs w:val="24"/>
        </w:rPr>
        <w:t xml:space="preserve">Provides leadership and overall direction of the SSW ATTC. Provides conceptual and technical leadership and supervises staff in planning, implementation and delivery of training and technical assistance activities for the addictions field. Provides financial and grants management. Maintains effective linkage and communication with key state and federal collaborators, as well as the national coordinating offices and regional members of the SAMHSA </w:t>
      </w:r>
      <w:r>
        <w:rPr>
          <w:rFonts w:ascii="Times New Roman" w:hAnsi="Times New Roman" w:cs="Times New Roman"/>
          <w:sz w:val="24"/>
          <w:szCs w:val="24"/>
        </w:rPr>
        <w:t>TTC Network.</w:t>
      </w:r>
    </w:p>
    <w:p w14:paraId="4BCCA8C9" w14:textId="77777777" w:rsidR="003F4C65" w:rsidRPr="006A3A3C" w:rsidRDefault="003F4C65" w:rsidP="00CC1F59">
      <w:pPr>
        <w:adjustRightInd w:val="0"/>
        <w:spacing w:after="0" w:line="240" w:lineRule="auto"/>
        <w:ind w:left="1440" w:hanging="1440"/>
        <w:rPr>
          <w:rFonts w:ascii="Times New Roman" w:hAnsi="Times New Roman" w:cs="Times New Roman"/>
          <w:sz w:val="24"/>
          <w:szCs w:val="24"/>
        </w:rPr>
      </w:pPr>
    </w:p>
    <w:p w14:paraId="6B90CCA7" w14:textId="41667FF7" w:rsidR="003F4C65" w:rsidRDefault="006A3A3C" w:rsidP="005A4A3E">
      <w:pPr>
        <w:adjustRightInd w:val="0"/>
        <w:spacing w:after="0" w:line="240" w:lineRule="auto"/>
        <w:ind w:left="1440" w:hanging="1440"/>
        <w:rPr>
          <w:rFonts w:ascii="Times New Roman" w:hAnsi="Times New Roman" w:cs="Times New Roman"/>
          <w:sz w:val="24"/>
          <w:szCs w:val="24"/>
        </w:rPr>
      </w:pPr>
      <w:r w:rsidRPr="006A3A3C">
        <w:rPr>
          <w:rFonts w:ascii="Times New Roman" w:hAnsi="Times New Roman" w:cs="Times New Roman"/>
          <w:sz w:val="24"/>
          <w:szCs w:val="24"/>
        </w:rPr>
        <w:t>202</w:t>
      </w:r>
      <w:r w:rsidR="006E3474">
        <w:rPr>
          <w:rFonts w:ascii="Times New Roman" w:hAnsi="Times New Roman" w:cs="Times New Roman"/>
          <w:sz w:val="24"/>
          <w:szCs w:val="24"/>
        </w:rPr>
        <w:t>0</w:t>
      </w:r>
      <w:r w:rsidR="00CC1F59">
        <w:rPr>
          <w:rFonts w:ascii="Times New Roman" w:hAnsi="Times New Roman" w:cs="Times New Roman"/>
          <w:sz w:val="24"/>
          <w:szCs w:val="24"/>
        </w:rPr>
        <w:t>-</w:t>
      </w:r>
      <w:r w:rsidR="003F4C65">
        <w:rPr>
          <w:rFonts w:ascii="Times New Roman" w:hAnsi="Times New Roman" w:cs="Times New Roman"/>
          <w:sz w:val="24"/>
          <w:szCs w:val="24"/>
        </w:rPr>
        <w:t xml:space="preserve"> Present</w:t>
      </w:r>
      <w:r w:rsidRPr="006A3A3C">
        <w:rPr>
          <w:rFonts w:ascii="Times New Roman" w:hAnsi="Times New Roman" w:cs="Times New Roman"/>
          <w:sz w:val="24"/>
          <w:szCs w:val="24"/>
        </w:rPr>
        <w:t xml:space="preserve"> </w:t>
      </w:r>
      <w:r w:rsidRPr="006A3A3C">
        <w:rPr>
          <w:rFonts w:ascii="Times New Roman" w:hAnsi="Times New Roman" w:cs="Times New Roman"/>
          <w:sz w:val="24"/>
          <w:szCs w:val="24"/>
        </w:rPr>
        <w:tab/>
      </w:r>
      <w:r w:rsidR="006E3474" w:rsidRPr="006E3474">
        <w:rPr>
          <w:rFonts w:ascii="Times New Roman" w:hAnsi="Times New Roman" w:cs="Times New Roman"/>
          <w:sz w:val="24"/>
          <w:szCs w:val="24"/>
        </w:rPr>
        <w:t xml:space="preserve">Associate Director, Programs, Addiction Research Institute, Steve Hicks School of Social Work, University of Texas Austin </w:t>
      </w:r>
    </w:p>
    <w:p w14:paraId="582A78DA" w14:textId="77777777" w:rsidR="005A4A3E" w:rsidRDefault="005A4A3E" w:rsidP="003F4C65">
      <w:pPr>
        <w:adjustRightInd w:val="0"/>
        <w:spacing w:after="0" w:line="240" w:lineRule="auto"/>
        <w:ind w:left="1440"/>
        <w:rPr>
          <w:rFonts w:ascii="Times New Roman" w:hAnsi="Times New Roman" w:cs="Times New Roman"/>
          <w:sz w:val="24"/>
          <w:szCs w:val="24"/>
          <w:u w:val="single"/>
        </w:rPr>
      </w:pPr>
    </w:p>
    <w:p w14:paraId="02105D8B" w14:textId="79E4C36F" w:rsidR="003F4C65" w:rsidRDefault="003F4C65" w:rsidP="005A4A3E">
      <w:pPr>
        <w:adjustRightInd w:val="0"/>
        <w:spacing w:after="0" w:line="240" w:lineRule="auto"/>
        <w:ind w:left="1440"/>
        <w:rPr>
          <w:rFonts w:ascii="Times New Roman" w:hAnsi="Times New Roman" w:cs="Times New Roman"/>
          <w:sz w:val="24"/>
          <w:szCs w:val="24"/>
        </w:rPr>
      </w:pPr>
      <w:r w:rsidRPr="003F4C65">
        <w:rPr>
          <w:rFonts w:ascii="Times New Roman" w:hAnsi="Times New Roman" w:cs="Times New Roman"/>
          <w:sz w:val="24"/>
          <w:szCs w:val="24"/>
        </w:rPr>
        <w:t>Provides overall direction of implementation projects, oversees grants and contracts portfolio, and manages program staff for the Addiction Research Institute (ARI). As a member of the Executive Leadership Team, participates in development of vision and direction of the Institute.</w:t>
      </w:r>
    </w:p>
    <w:p w14:paraId="0707F6B9" w14:textId="77777777" w:rsidR="003F4C65" w:rsidRPr="006E3474" w:rsidRDefault="003F4C65" w:rsidP="006A3A3C">
      <w:pPr>
        <w:adjustRightInd w:val="0"/>
        <w:spacing w:after="0" w:line="240" w:lineRule="auto"/>
        <w:ind w:left="1440" w:hanging="1440"/>
        <w:rPr>
          <w:rFonts w:ascii="Times New Roman" w:hAnsi="Times New Roman" w:cs="Times New Roman"/>
          <w:sz w:val="24"/>
          <w:szCs w:val="24"/>
        </w:rPr>
      </w:pPr>
    </w:p>
    <w:p w14:paraId="46E302F0" w14:textId="3AD7CC2B" w:rsidR="006A3A3C" w:rsidRDefault="006A3A3C" w:rsidP="006A3A3C">
      <w:pPr>
        <w:adjustRightInd w:val="0"/>
        <w:spacing w:after="0" w:line="240" w:lineRule="auto"/>
        <w:ind w:left="1440" w:hanging="1440"/>
        <w:rPr>
          <w:rFonts w:ascii="Times New Roman" w:hAnsi="Times New Roman" w:cs="Times New Roman"/>
          <w:sz w:val="24"/>
          <w:szCs w:val="24"/>
        </w:rPr>
      </w:pPr>
      <w:r w:rsidRPr="006A3A3C">
        <w:rPr>
          <w:rFonts w:ascii="Times New Roman" w:hAnsi="Times New Roman" w:cs="Times New Roman"/>
          <w:sz w:val="24"/>
          <w:szCs w:val="24"/>
        </w:rPr>
        <w:t>202</w:t>
      </w:r>
      <w:r w:rsidR="00377E45">
        <w:rPr>
          <w:rFonts w:ascii="Times New Roman" w:hAnsi="Times New Roman" w:cs="Times New Roman"/>
          <w:sz w:val="24"/>
          <w:szCs w:val="24"/>
        </w:rPr>
        <w:t>0</w:t>
      </w:r>
      <w:r w:rsidRPr="006A3A3C">
        <w:rPr>
          <w:rFonts w:ascii="Times New Roman" w:hAnsi="Times New Roman" w:cs="Times New Roman"/>
          <w:sz w:val="24"/>
          <w:szCs w:val="24"/>
        </w:rPr>
        <w:t xml:space="preserve">- </w:t>
      </w:r>
      <w:r w:rsidR="003F4C65">
        <w:rPr>
          <w:rFonts w:ascii="Times New Roman" w:hAnsi="Times New Roman" w:cs="Times New Roman"/>
          <w:sz w:val="24"/>
          <w:szCs w:val="24"/>
        </w:rPr>
        <w:t>Present</w:t>
      </w:r>
      <w:r w:rsidRPr="006A3A3C">
        <w:rPr>
          <w:rFonts w:ascii="Times New Roman" w:hAnsi="Times New Roman" w:cs="Times New Roman"/>
          <w:sz w:val="24"/>
          <w:szCs w:val="24"/>
        </w:rPr>
        <w:tab/>
      </w:r>
      <w:r w:rsidR="00377E45" w:rsidRPr="00377E45">
        <w:rPr>
          <w:rFonts w:ascii="Times New Roman" w:hAnsi="Times New Roman" w:cs="Times New Roman"/>
          <w:sz w:val="24"/>
          <w:szCs w:val="24"/>
        </w:rPr>
        <w:t>Administrator/Director for Core Team 3 of the Peer Recovery Center of Excellence</w:t>
      </w:r>
    </w:p>
    <w:p w14:paraId="05A75E8E" w14:textId="77777777" w:rsidR="005A4A3E" w:rsidRDefault="005A4A3E" w:rsidP="006A3A3C">
      <w:pPr>
        <w:adjustRightInd w:val="0"/>
        <w:spacing w:after="0" w:line="240" w:lineRule="auto"/>
        <w:ind w:left="1440" w:hanging="1440"/>
        <w:rPr>
          <w:rFonts w:ascii="Times New Roman" w:hAnsi="Times New Roman" w:cs="Times New Roman"/>
          <w:sz w:val="24"/>
          <w:szCs w:val="24"/>
        </w:rPr>
      </w:pPr>
    </w:p>
    <w:p w14:paraId="2333631A" w14:textId="4874EFEB" w:rsidR="005A4A3E" w:rsidRDefault="005A4A3E" w:rsidP="006A3A3C">
      <w:pPr>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ab/>
      </w:r>
      <w:r w:rsidRPr="005A4A3E">
        <w:rPr>
          <w:rFonts w:ascii="Times New Roman" w:hAnsi="Times New Roman" w:cs="Times New Roman"/>
          <w:sz w:val="24"/>
          <w:szCs w:val="24"/>
        </w:rPr>
        <w:t>Responsible for implementation of the workforce development initiatives for the Peer Recovery Center of Excellence. Supervises staff efforts in identifying and assembling subject matter experts, responding to technical assistance requests, and implementing communities of practice, leadership academies and learning communities for the peer recovery support workforce</w:t>
      </w:r>
      <w:r>
        <w:rPr>
          <w:rFonts w:ascii="Times New Roman" w:hAnsi="Times New Roman" w:cs="Times New Roman"/>
          <w:sz w:val="24"/>
          <w:szCs w:val="24"/>
        </w:rPr>
        <w:t>.</w:t>
      </w:r>
    </w:p>
    <w:p w14:paraId="77A21FEF" w14:textId="77777777" w:rsidR="005A4A3E" w:rsidRPr="006A3A3C" w:rsidRDefault="005A4A3E" w:rsidP="006A3A3C">
      <w:pPr>
        <w:adjustRightInd w:val="0"/>
        <w:spacing w:after="0" w:line="240" w:lineRule="auto"/>
        <w:ind w:left="1440" w:hanging="1440"/>
        <w:rPr>
          <w:rFonts w:ascii="Times New Roman" w:hAnsi="Times New Roman" w:cs="Times New Roman"/>
          <w:sz w:val="24"/>
          <w:szCs w:val="24"/>
        </w:rPr>
      </w:pPr>
    </w:p>
    <w:p w14:paraId="7745AFAB" w14:textId="2B28A020" w:rsidR="00377E45" w:rsidRDefault="006A3A3C" w:rsidP="006A3A3C">
      <w:pPr>
        <w:adjustRightInd w:val="0"/>
        <w:spacing w:after="0" w:line="240" w:lineRule="auto"/>
        <w:ind w:left="1440" w:hanging="1440"/>
        <w:rPr>
          <w:rFonts w:ascii="Times New Roman" w:hAnsi="Times New Roman" w:cs="Times New Roman"/>
          <w:sz w:val="24"/>
          <w:szCs w:val="24"/>
        </w:rPr>
      </w:pPr>
      <w:r w:rsidRPr="006A3A3C">
        <w:rPr>
          <w:rFonts w:ascii="Times New Roman" w:hAnsi="Times New Roman" w:cs="Times New Roman"/>
          <w:sz w:val="24"/>
          <w:szCs w:val="24"/>
        </w:rPr>
        <w:t>20</w:t>
      </w:r>
      <w:r w:rsidR="00377E45">
        <w:rPr>
          <w:rFonts w:ascii="Times New Roman" w:hAnsi="Times New Roman" w:cs="Times New Roman"/>
          <w:sz w:val="24"/>
          <w:szCs w:val="24"/>
        </w:rPr>
        <w:t>18</w:t>
      </w:r>
      <w:r w:rsidRPr="006A3A3C">
        <w:rPr>
          <w:rFonts w:ascii="Times New Roman" w:hAnsi="Times New Roman" w:cs="Times New Roman"/>
          <w:sz w:val="24"/>
          <w:szCs w:val="24"/>
        </w:rPr>
        <w:t xml:space="preserve">- </w:t>
      </w:r>
      <w:r w:rsidR="003F4C65">
        <w:rPr>
          <w:rFonts w:ascii="Times New Roman" w:hAnsi="Times New Roman" w:cs="Times New Roman"/>
          <w:sz w:val="24"/>
          <w:szCs w:val="24"/>
        </w:rPr>
        <w:t>Present</w:t>
      </w:r>
      <w:r w:rsidRPr="006A3A3C">
        <w:rPr>
          <w:rFonts w:ascii="Times New Roman" w:hAnsi="Times New Roman" w:cs="Times New Roman"/>
          <w:sz w:val="24"/>
          <w:szCs w:val="24"/>
        </w:rPr>
        <w:tab/>
      </w:r>
      <w:r w:rsidR="00377E45" w:rsidRPr="00377E45">
        <w:rPr>
          <w:rFonts w:ascii="Times New Roman" w:hAnsi="Times New Roman" w:cs="Times New Roman"/>
          <w:sz w:val="24"/>
          <w:szCs w:val="24"/>
        </w:rPr>
        <w:t>Administrator/Director for HHS Region 6 Opioid Response Network</w:t>
      </w:r>
      <w:r w:rsidR="00377E45" w:rsidRPr="006A3A3C">
        <w:rPr>
          <w:rFonts w:ascii="Times New Roman" w:hAnsi="Times New Roman" w:cs="Times New Roman"/>
          <w:sz w:val="24"/>
          <w:szCs w:val="24"/>
        </w:rPr>
        <w:t xml:space="preserve"> </w:t>
      </w:r>
    </w:p>
    <w:p w14:paraId="57F20580" w14:textId="77777777" w:rsidR="005A4A3E" w:rsidRDefault="005A4A3E" w:rsidP="006A3A3C">
      <w:pPr>
        <w:adjustRightInd w:val="0"/>
        <w:spacing w:after="0" w:line="240" w:lineRule="auto"/>
        <w:ind w:left="1440" w:hanging="1440"/>
        <w:rPr>
          <w:rFonts w:ascii="Times New Roman" w:hAnsi="Times New Roman" w:cs="Times New Roman"/>
          <w:sz w:val="24"/>
          <w:szCs w:val="24"/>
        </w:rPr>
      </w:pPr>
    </w:p>
    <w:p w14:paraId="2EDE4692" w14:textId="6FC2E73A" w:rsidR="005A4A3E" w:rsidRDefault="005A4A3E" w:rsidP="005A4A3E">
      <w:pPr>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ab/>
      </w:r>
      <w:r w:rsidRPr="005A4A3E">
        <w:rPr>
          <w:rFonts w:ascii="Times New Roman" w:hAnsi="Times New Roman" w:cs="Times New Roman"/>
          <w:sz w:val="24"/>
          <w:szCs w:val="24"/>
        </w:rPr>
        <w:t>Responsible for implementation of the Opioid Response Network project for HHS Region 6. Supervise staff efforts in identifying and assembling local addiction medicine professionals and prevention, treatment and recovery support experts who can provide on-the ground, culturally appropriate technical assistance</w:t>
      </w:r>
      <w:r>
        <w:rPr>
          <w:rFonts w:ascii="Times New Roman" w:hAnsi="Times New Roman" w:cs="Times New Roman"/>
          <w:sz w:val="24"/>
          <w:szCs w:val="24"/>
        </w:rPr>
        <w:t>/</w:t>
      </w:r>
    </w:p>
    <w:p w14:paraId="266F4540" w14:textId="77777777" w:rsidR="005A4A3E" w:rsidRDefault="005A4A3E" w:rsidP="006A3A3C">
      <w:pPr>
        <w:adjustRightInd w:val="0"/>
        <w:spacing w:after="0" w:line="240" w:lineRule="auto"/>
        <w:ind w:left="1440" w:hanging="1440"/>
        <w:rPr>
          <w:rFonts w:ascii="Times New Roman" w:hAnsi="Times New Roman" w:cs="Times New Roman"/>
          <w:sz w:val="24"/>
          <w:szCs w:val="24"/>
        </w:rPr>
      </w:pPr>
    </w:p>
    <w:p w14:paraId="12039E45" w14:textId="363EE8A1" w:rsidR="005A4A3E" w:rsidRDefault="005A4A3E" w:rsidP="006A3A3C">
      <w:pPr>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2017-2018</w:t>
      </w:r>
      <w:r>
        <w:rPr>
          <w:rFonts w:ascii="Times New Roman" w:hAnsi="Times New Roman" w:cs="Times New Roman"/>
          <w:sz w:val="24"/>
          <w:szCs w:val="24"/>
        </w:rPr>
        <w:tab/>
        <w:t>Co-Director, South Southwest ATTC</w:t>
      </w:r>
    </w:p>
    <w:p w14:paraId="7713B968" w14:textId="678FC84A" w:rsidR="006A3A3C" w:rsidRPr="006A3A3C" w:rsidRDefault="006A3A3C" w:rsidP="006A3A3C">
      <w:pPr>
        <w:adjustRightInd w:val="0"/>
        <w:spacing w:after="0" w:line="240" w:lineRule="auto"/>
        <w:ind w:left="1440" w:hanging="1440"/>
        <w:rPr>
          <w:rFonts w:ascii="Times New Roman" w:hAnsi="Times New Roman" w:cs="Times New Roman"/>
          <w:sz w:val="24"/>
          <w:szCs w:val="24"/>
        </w:rPr>
      </w:pPr>
      <w:r w:rsidRPr="006A3A3C">
        <w:rPr>
          <w:rFonts w:ascii="Times New Roman" w:hAnsi="Times New Roman" w:cs="Times New Roman"/>
          <w:sz w:val="24"/>
          <w:szCs w:val="24"/>
        </w:rPr>
        <w:t>201</w:t>
      </w:r>
      <w:r w:rsidR="00377E45">
        <w:rPr>
          <w:rFonts w:ascii="Times New Roman" w:hAnsi="Times New Roman" w:cs="Times New Roman"/>
          <w:sz w:val="24"/>
          <w:szCs w:val="24"/>
        </w:rPr>
        <w:t>4</w:t>
      </w:r>
      <w:r w:rsidRPr="006A3A3C">
        <w:rPr>
          <w:rFonts w:ascii="Times New Roman" w:hAnsi="Times New Roman" w:cs="Times New Roman"/>
          <w:sz w:val="24"/>
          <w:szCs w:val="24"/>
        </w:rPr>
        <w:t xml:space="preserve"> -</w:t>
      </w:r>
      <w:r w:rsidR="00377E45">
        <w:rPr>
          <w:rFonts w:ascii="Times New Roman" w:hAnsi="Times New Roman" w:cs="Times New Roman"/>
          <w:sz w:val="24"/>
          <w:szCs w:val="24"/>
        </w:rPr>
        <w:t xml:space="preserve"> 2017</w:t>
      </w:r>
      <w:r w:rsidRPr="006A3A3C">
        <w:rPr>
          <w:rFonts w:ascii="Times New Roman" w:hAnsi="Times New Roman" w:cs="Times New Roman"/>
          <w:sz w:val="24"/>
          <w:szCs w:val="24"/>
        </w:rPr>
        <w:tab/>
      </w:r>
      <w:r w:rsidR="00377E45" w:rsidRPr="00377E45">
        <w:rPr>
          <w:rFonts w:ascii="Times New Roman" w:hAnsi="Times New Roman" w:cs="Times New Roman"/>
          <w:sz w:val="24"/>
          <w:szCs w:val="24"/>
        </w:rPr>
        <w:t>Project Coordinator, Texas Recovery Support Services Project, ARI</w:t>
      </w:r>
      <w:r w:rsidR="00377E45" w:rsidRPr="00AE0D2E">
        <w:rPr>
          <w:b/>
          <w:bCs/>
        </w:rPr>
        <w:tab/>
      </w:r>
    </w:p>
    <w:p w14:paraId="4ABCB434" w14:textId="7392A7A4" w:rsidR="006A3A3C" w:rsidRPr="006A3A3C" w:rsidRDefault="006A3A3C" w:rsidP="006A3A3C">
      <w:pPr>
        <w:adjustRightInd w:val="0"/>
        <w:spacing w:after="0" w:line="240" w:lineRule="auto"/>
        <w:ind w:left="1440" w:hanging="1440"/>
        <w:rPr>
          <w:rFonts w:ascii="Times New Roman" w:hAnsi="Times New Roman" w:cs="Times New Roman"/>
          <w:sz w:val="24"/>
          <w:szCs w:val="24"/>
        </w:rPr>
      </w:pPr>
      <w:r w:rsidRPr="006A3A3C">
        <w:rPr>
          <w:rFonts w:ascii="Times New Roman" w:hAnsi="Times New Roman" w:cs="Times New Roman"/>
          <w:sz w:val="24"/>
          <w:szCs w:val="24"/>
        </w:rPr>
        <w:t>20</w:t>
      </w:r>
      <w:r w:rsidR="00377E45">
        <w:rPr>
          <w:rFonts w:ascii="Times New Roman" w:hAnsi="Times New Roman" w:cs="Times New Roman"/>
          <w:sz w:val="24"/>
          <w:szCs w:val="24"/>
        </w:rPr>
        <w:t>04</w:t>
      </w:r>
      <w:r w:rsidRPr="006A3A3C">
        <w:rPr>
          <w:rFonts w:ascii="Times New Roman" w:hAnsi="Times New Roman" w:cs="Times New Roman"/>
          <w:sz w:val="24"/>
          <w:szCs w:val="24"/>
        </w:rPr>
        <w:t xml:space="preserve"> - 20</w:t>
      </w:r>
      <w:r w:rsidR="00377E45">
        <w:rPr>
          <w:rFonts w:ascii="Times New Roman" w:hAnsi="Times New Roman" w:cs="Times New Roman"/>
          <w:sz w:val="24"/>
          <w:szCs w:val="24"/>
        </w:rPr>
        <w:t>17</w:t>
      </w:r>
      <w:r w:rsidRPr="006A3A3C">
        <w:rPr>
          <w:rFonts w:ascii="Times New Roman" w:hAnsi="Times New Roman" w:cs="Times New Roman"/>
          <w:sz w:val="24"/>
          <w:szCs w:val="24"/>
        </w:rPr>
        <w:tab/>
      </w:r>
      <w:r w:rsidR="00377E45">
        <w:rPr>
          <w:rFonts w:ascii="Times New Roman" w:hAnsi="Times New Roman" w:cs="Times New Roman"/>
          <w:sz w:val="24"/>
          <w:szCs w:val="24"/>
        </w:rPr>
        <w:t>Principal, Shanti Consulting Services</w:t>
      </w:r>
    </w:p>
    <w:p w14:paraId="0F75D37C" w14:textId="77777777" w:rsidR="005A4A3E" w:rsidRDefault="00377E45" w:rsidP="005A4A3E">
      <w:pPr>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1993</w:t>
      </w:r>
      <w:r w:rsidR="006A3A3C" w:rsidRPr="006A3A3C">
        <w:rPr>
          <w:rFonts w:ascii="Times New Roman" w:hAnsi="Times New Roman" w:cs="Times New Roman"/>
          <w:sz w:val="24"/>
          <w:szCs w:val="24"/>
        </w:rPr>
        <w:t xml:space="preserve"> - 20</w:t>
      </w:r>
      <w:r>
        <w:rPr>
          <w:rFonts w:ascii="Times New Roman" w:hAnsi="Times New Roman" w:cs="Times New Roman"/>
          <w:sz w:val="24"/>
          <w:szCs w:val="24"/>
        </w:rPr>
        <w:t>00</w:t>
      </w:r>
      <w:r w:rsidR="006A3A3C" w:rsidRPr="006A3A3C">
        <w:rPr>
          <w:rFonts w:ascii="Times New Roman" w:hAnsi="Times New Roman" w:cs="Times New Roman"/>
          <w:sz w:val="24"/>
          <w:szCs w:val="24"/>
        </w:rPr>
        <w:tab/>
      </w:r>
      <w:r w:rsidRPr="00377E45">
        <w:rPr>
          <w:rFonts w:ascii="Times New Roman" w:hAnsi="Times New Roman" w:cs="Times New Roman"/>
          <w:sz w:val="24"/>
          <w:szCs w:val="24"/>
        </w:rPr>
        <w:t>Technical Assistance Specialist/Evaluation Analyst/Budget Analyst Texas Commission on Alcohol and Drug Abuse</w:t>
      </w:r>
    </w:p>
    <w:p w14:paraId="1AB323DF" w14:textId="72E67DD2" w:rsidR="006A3A3C" w:rsidRPr="005A4A3E" w:rsidRDefault="006A3A3C" w:rsidP="005A4A3E">
      <w:pPr>
        <w:adjustRightInd w:val="0"/>
        <w:spacing w:after="0" w:line="240" w:lineRule="auto"/>
        <w:ind w:left="1440" w:hanging="1440"/>
        <w:rPr>
          <w:rFonts w:ascii="Times New Roman" w:hAnsi="Times New Roman" w:cs="Times New Roman"/>
          <w:sz w:val="24"/>
          <w:szCs w:val="24"/>
        </w:rPr>
      </w:pPr>
      <w:r w:rsidRPr="006A3A3C">
        <w:rPr>
          <w:rFonts w:ascii="Times New Roman" w:hAnsi="Times New Roman" w:cs="Times New Roman"/>
          <w:b/>
          <w:bCs/>
          <w:sz w:val="24"/>
          <w:szCs w:val="24"/>
          <w:u w:val="single"/>
        </w:rPr>
        <w:lastRenderedPageBreak/>
        <w:t>Selected Publications</w:t>
      </w:r>
    </w:p>
    <w:p w14:paraId="7DD4AE09" w14:textId="77777777" w:rsidR="005A4A3E" w:rsidRPr="005A4A3E" w:rsidRDefault="005A4A3E" w:rsidP="005A4A3E">
      <w:pPr>
        <w:rPr>
          <w:rFonts w:ascii="Times New Roman" w:hAnsi="Times New Roman"/>
          <w:sz w:val="24"/>
        </w:rPr>
      </w:pPr>
    </w:p>
    <w:p w14:paraId="46386A14" w14:textId="744017C6" w:rsidR="005A4A3E" w:rsidRPr="005A4A3E" w:rsidRDefault="005A4A3E" w:rsidP="005A4A3E">
      <w:pPr>
        <w:pStyle w:val="ListParagraph"/>
        <w:numPr>
          <w:ilvl w:val="0"/>
          <w:numId w:val="1"/>
        </w:numPr>
        <w:rPr>
          <w:rFonts w:ascii="Times New Roman" w:hAnsi="Times New Roman"/>
          <w:sz w:val="24"/>
        </w:rPr>
      </w:pPr>
      <w:r>
        <w:rPr>
          <w:rFonts w:ascii="Times New Roman" w:hAnsi="Times New Roman"/>
          <w:sz w:val="24"/>
        </w:rPr>
        <w:t xml:space="preserve">Early, J. Roberts, S. Nichols, M. </w:t>
      </w:r>
      <w:r w:rsidRPr="005A4A3E">
        <w:rPr>
          <w:rFonts w:ascii="Times New Roman" w:hAnsi="Times New Roman"/>
          <w:sz w:val="24"/>
        </w:rPr>
        <w:t>(2024). Medicaid</w:t>
      </w:r>
      <w:r>
        <w:rPr>
          <w:rFonts w:ascii="Times New Roman" w:hAnsi="Times New Roman"/>
          <w:sz w:val="24"/>
        </w:rPr>
        <w:t xml:space="preserve"> </w:t>
      </w:r>
      <w:r w:rsidRPr="005A4A3E">
        <w:rPr>
          <w:rFonts w:ascii="Times New Roman" w:hAnsi="Times New Roman"/>
          <w:sz w:val="24"/>
        </w:rPr>
        <w:t>Reimbursement for Peer</w:t>
      </w:r>
    </w:p>
    <w:p w14:paraId="7D4A6751" w14:textId="77777777" w:rsidR="005A4A3E" w:rsidRPr="005A4A3E" w:rsidRDefault="005A4A3E" w:rsidP="005A4A3E">
      <w:pPr>
        <w:pStyle w:val="ListParagraph"/>
        <w:ind w:left="450"/>
        <w:rPr>
          <w:rFonts w:ascii="Times New Roman" w:hAnsi="Times New Roman"/>
          <w:sz w:val="24"/>
        </w:rPr>
      </w:pPr>
      <w:r w:rsidRPr="005A4A3E">
        <w:rPr>
          <w:rFonts w:ascii="Times New Roman" w:hAnsi="Times New Roman"/>
          <w:sz w:val="24"/>
        </w:rPr>
        <w:t>Support Services: A Detailed Analysis of Rates, Processes, and Procedures. Peer</w:t>
      </w:r>
    </w:p>
    <w:p w14:paraId="564D2ABC" w14:textId="2A6A7767" w:rsidR="005A4A3E" w:rsidRDefault="005A4A3E" w:rsidP="005A4A3E">
      <w:pPr>
        <w:pStyle w:val="ListParagraph"/>
        <w:ind w:left="450"/>
        <w:rPr>
          <w:rFonts w:ascii="Times New Roman" w:hAnsi="Times New Roman"/>
          <w:sz w:val="24"/>
        </w:rPr>
      </w:pPr>
      <w:r w:rsidRPr="005A4A3E">
        <w:rPr>
          <w:rFonts w:ascii="Times New Roman" w:hAnsi="Times New Roman"/>
          <w:sz w:val="24"/>
        </w:rPr>
        <w:t>Recovery Center of Excellence, University of Missouri – Kansas City</w:t>
      </w:r>
    </w:p>
    <w:p w14:paraId="23F8EFE9" w14:textId="77777777" w:rsidR="005A4A3E" w:rsidRDefault="005A4A3E" w:rsidP="005A4A3E">
      <w:pPr>
        <w:pStyle w:val="ListParagraph"/>
        <w:ind w:left="450"/>
        <w:rPr>
          <w:rFonts w:ascii="Times New Roman" w:hAnsi="Times New Roman"/>
          <w:sz w:val="24"/>
        </w:rPr>
      </w:pPr>
    </w:p>
    <w:p w14:paraId="1EE86951" w14:textId="09CB461B" w:rsidR="00377E45" w:rsidRPr="00377E45" w:rsidRDefault="00377E45" w:rsidP="00377E45">
      <w:pPr>
        <w:pStyle w:val="ListParagraph"/>
        <w:numPr>
          <w:ilvl w:val="0"/>
          <w:numId w:val="1"/>
        </w:numPr>
        <w:rPr>
          <w:rFonts w:ascii="Times New Roman" w:hAnsi="Times New Roman"/>
          <w:sz w:val="24"/>
        </w:rPr>
      </w:pPr>
      <w:r w:rsidRPr="00377E45">
        <w:rPr>
          <w:rFonts w:ascii="Times New Roman" w:hAnsi="Times New Roman"/>
          <w:sz w:val="24"/>
        </w:rPr>
        <w:t xml:space="preserve">Nichols, M., </w:t>
      </w:r>
      <w:proofErr w:type="spellStart"/>
      <w:r w:rsidRPr="00377E45">
        <w:rPr>
          <w:rFonts w:ascii="Times New Roman" w:hAnsi="Times New Roman"/>
          <w:sz w:val="24"/>
        </w:rPr>
        <w:t>Saubers</w:t>
      </w:r>
      <w:proofErr w:type="spellEnd"/>
      <w:r w:rsidRPr="00377E45">
        <w:rPr>
          <w:rFonts w:ascii="Times New Roman" w:hAnsi="Times New Roman"/>
          <w:sz w:val="24"/>
        </w:rPr>
        <w:t>, T., Kues, D., Early, J., Lodge, A., Stevens Manser, S. (2023). Comparative Analysis of State Requirements for Peer Support Specialist Training and Certification in the United States. Kansas City, MO. University of Missouri Kansas City Peer Recovery Center of Excellence.</w:t>
      </w:r>
    </w:p>
    <w:p w14:paraId="551D0784" w14:textId="77777777" w:rsidR="00377E45" w:rsidRPr="00377E45" w:rsidRDefault="00377E45" w:rsidP="00377E45">
      <w:pPr>
        <w:pStyle w:val="ListParagraph"/>
        <w:ind w:left="450"/>
        <w:rPr>
          <w:rFonts w:ascii="Times New Roman" w:hAnsi="Times New Roman"/>
          <w:sz w:val="24"/>
        </w:rPr>
      </w:pPr>
    </w:p>
    <w:p w14:paraId="55B62A8B" w14:textId="77777777" w:rsidR="00377E45" w:rsidRDefault="00377E45" w:rsidP="00377E45">
      <w:pPr>
        <w:pStyle w:val="ListParagraph"/>
        <w:numPr>
          <w:ilvl w:val="0"/>
          <w:numId w:val="1"/>
        </w:numPr>
        <w:rPr>
          <w:rFonts w:ascii="Times New Roman" w:hAnsi="Times New Roman"/>
          <w:sz w:val="24"/>
        </w:rPr>
      </w:pPr>
      <w:r w:rsidRPr="00377E45">
        <w:rPr>
          <w:rFonts w:ascii="Times New Roman" w:hAnsi="Times New Roman"/>
          <w:sz w:val="24"/>
        </w:rPr>
        <w:t>Mangrum, L. F., Nichols, M. Kaviani, C., Hutton, E. (2021) Recovery Support Services Project Fiscal Year 2020-2021 Recovery Support Regional Needs Assessment for the Texas Health and Human Services. Austin, TX. University of Texas Austin Addiction Research Institute.</w:t>
      </w:r>
    </w:p>
    <w:p w14:paraId="070E18BD" w14:textId="77777777" w:rsidR="005A4A3E" w:rsidRPr="005A4A3E" w:rsidRDefault="005A4A3E" w:rsidP="005A4A3E">
      <w:pPr>
        <w:pStyle w:val="ListParagraph"/>
        <w:rPr>
          <w:rFonts w:ascii="Times New Roman" w:hAnsi="Times New Roman"/>
          <w:sz w:val="24"/>
        </w:rPr>
      </w:pPr>
    </w:p>
    <w:p w14:paraId="0FFA0E95" w14:textId="693BACE9" w:rsidR="005A4A3E" w:rsidRPr="005A4A3E" w:rsidRDefault="005A4A3E" w:rsidP="005A4A3E">
      <w:pPr>
        <w:pStyle w:val="ListParagraph"/>
        <w:numPr>
          <w:ilvl w:val="0"/>
          <w:numId w:val="1"/>
        </w:numPr>
        <w:rPr>
          <w:rFonts w:ascii="Times New Roman" w:hAnsi="Times New Roman"/>
          <w:sz w:val="24"/>
        </w:rPr>
      </w:pPr>
      <w:r w:rsidRPr="005A4A3E">
        <w:rPr>
          <w:rFonts w:ascii="Times New Roman" w:hAnsi="Times New Roman"/>
          <w:sz w:val="24"/>
        </w:rPr>
        <w:t xml:space="preserve">Molfenter T, Roget N, </w:t>
      </w:r>
      <w:proofErr w:type="spellStart"/>
      <w:r w:rsidRPr="005A4A3E">
        <w:rPr>
          <w:rFonts w:ascii="Times New Roman" w:hAnsi="Times New Roman"/>
          <w:sz w:val="24"/>
        </w:rPr>
        <w:t>Chaple</w:t>
      </w:r>
      <w:proofErr w:type="spellEnd"/>
      <w:r w:rsidRPr="005A4A3E">
        <w:rPr>
          <w:rFonts w:ascii="Times New Roman" w:hAnsi="Times New Roman"/>
          <w:sz w:val="24"/>
        </w:rPr>
        <w:t xml:space="preserve"> M, </w:t>
      </w:r>
      <w:proofErr w:type="spellStart"/>
      <w:r w:rsidRPr="005A4A3E">
        <w:rPr>
          <w:rFonts w:ascii="Times New Roman" w:hAnsi="Times New Roman"/>
          <w:sz w:val="24"/>
        </w:rPr>
        <w:t>Behlman</w:t>
      </w:r>
      <w:proofErr w:type="spellEnd"/>
      <w:r w:rsidRPr="005A4A3E">
        <w:rPr>
          <w:rFonts w:ascii="Times New Roman" w:hAnsi="Times New Roman"/>
          <w:sz w:val="24"/>
        </w:rPr>
        <w:t xml:space="preserve"> S, Cody O, Hartzler B, Johnson E, Nichols M, Stilen P, Becker S</w:t>
      </w:r>
      <w:r>
        <w:rPr>
          <w:rFonts w:ascii="Times New Roman" w:hAnsi="Times New Roman"/>
          <w:sz w:val="24"/>
        </w:rPr>
        <w:t xml:space="preserve">. </w:t>
      </w:r>
      <w:proofErr w:type="spellStart"/>
      <w:r w:rsidRPr="005A4A3E">
        <w:rPr>
          <w:rFonts w:ascii="Times New Roman" w:hAnsi="Times New Roman"/>
          <w:sz w:val="24"/>
        </w:rPr>
        <w:t>Use</w:t>
      </w:r>
      <w:proofErr w:type="spellEnd"/>
      <w:r w:rsidRPr="005A4A3E">
        <w:rPr>
          <w:rFonts w:ascii="Times New Roman" w:hAnsi="Times New Roman"/>
          <w:sz w:val="24"/>
        </w:rPr>
        <w:t xml:space="preserve"> of Telehealth in Substance Use Disorder Services During and After COVID-19: Online Survey Study</w:t>
      </w:r>
      <w:r>
        <w:rPr>
          <w:rFonts w:ascii="Times New Roman" w:hAnsi="Times New Roman"/>
          <w:sz w:val="24"/>
        </w:rPr>
        <w:t xml:space="preserve">. </w:t>
      </w:r>
      <w:r w:rsidRPr="005A4A3E">
        <w:rPr>
          <w:rFonts w:ascii="Times New Roman" w:hAnsi="Times New Roman"/>
          <w:sz w:val="24"/>
        </w:rPr>
        <w:t xml:space="preserve">JMIR </w:t>
      </w:r>
      <w:proofErr w:type="spellStart"/>
      <w:r w:rsidRPr="005A4A3E">
        <w:rPr>
          <w:rFonts w:ascii="Times New Roman" w:hAnsi="Times New Roman"/>
          <w:sz w:val="24"/>
        </w:rPr>
        <w:t>Ment</w:t>
      </w:r>
      <w:proofErr w:type="spellEnd"/>
      <w:r w:rsidRPr="005A4A3E">
        <w:rPr>
          <w:rFonts w:ascii="Times New Roman" w:hAnsi="Times New Roman"/>
          <w:sz w:val="24"/>
        </w:rPr>
        <w:t xml:space="preserve"> Health 2021;8(2):e25835</w:t>
      </w:r>
      <w:r>
        <w:rPr>
          <w:rFonts w:ascii="Times New Roman" w:hAnsi="Times New Roman"/>
          <w:sz w:val="24"/>
        </w:rPr>
        <w:t xml:space="preserve"> </w:t>
      </w:r>
      <w:proofErr w:type="spellStart"/>
      <w:r w:rsidRPr="005A4A3E">
        <w:rPr>
          <w:rFonts w:ascii="Times New Roman" w:hAnsi="Times New Roman"/>
          <w:sz w:val="24"/>
        </w:rPr>
        <w:t>doi</w:t>
      </w:r>
      <w:proofErr w:type="spellEnd"/>
      <w:r w:rsidRPr="005A4A3E">
        <w:rPr>
          <w:rFonts w:ascii="Times New Roman" w:hAnsi="Times New Roman"/>
          <w:sz w:val="24"/>
        </w:rPr>
        <w:t>: 10.2196/25835</w:t>
      </w:r>
    </w:p>
    <w:p w14:paraId="488AFD4C" w14:textId="77777777" w:rsidR="00377E45" w:rsidRPr="00377E45" w:rsidRDefault="00377E45" w:rsidP="00377E45">
      <w:pPr>
        <w:pStyle w:val="ListParagraph"/>
        <w:ind w:left="450"/>
        <w:rPr>
          <w:rFonts w:ascii="Times New Roman" w:hAnsi="Times New Roman"/>
          <w:sz w:val="24"/>
        </w:rPr>
      </w:pPr>
    </w:p>
    <w:p w14:paraId="17242E8B" w14:textId="77777777" w:rsidR="00377E45" w:rsidRPr="00377E45" w:rsidRDefault="00377E45" w:rsidP="00377E45">
      <w:pPr>
        <w:pStyle w:val="ListParagraph"/>
        <w:numPr>
          <w:ilvl w:val="0"/>
          <w:numId w:val="1"/>
        </w:numPr>
        <w:rPr>
          <w:rFonts w:ascii="Times New Roman" w:hAnsi="Times New Roman"/>
          <w:sz w:val="24"/>
        </w:rPr>
      </w:pPr>
      <w:r w:rsidRPr="00377E45">
        <w:rPr>
          <w:rFonts w:ascii="Times New Roman" w:hAnsi="Times New Roman"/>
          <w:sz w:val="24"/>
        </w:rPr>
        <w:t>Nichols, M. (2020). Framework for Implementation of Telehealth Services in a Behavioral Health Setting in a Short Time Frame. Austin, TX. South Southwest ATTC. University of Texas Austin Addiction Research Institute.</w:t>
      </w:r>
    </w:p>
    <w:p w14:paraId="621A4D7B" w14:textId="77777777" w:rsidR="00377E45" w:rsidRPr="00377E45" w:rsidRDefault="00377E45" w:rsidP="00377E45">
      <w:pPr>
        <w:pStyle w:val="ListParagraph"/>
        <w:ind w:left="450"/>
        <w:rPr>
          <w:rFonts w:ascii="Times New Roman" w:hAnsi="Times New Roman"/>
          <w:sz w:val="24"/>
        </w:rPr>
      </w:pPr>
    </w:p>
    <w:p w14:paraId="261B505C" w14:textId="77777777" w:rsidR="00377E45" w:rsidRPr="00377E45" w:rsidRDefault="00377E45" w:rsidP="00377E45">
      <w:pPr>
        <w:pStyle w:val="ListParagraph"/>
        <w:numPr>
          <w:ilvl w:val="0"/>
          <w:numId w:val="1"/>
        </w:numPr>
        <w:rPr>
          <w:rFonts w:ascii="Times New Roman" w:hAnsi="Times New Roman"/>
          <w:sz w:val="24"/>
        </w:rPr>
      </w:pPr>
      <w:r w:rsidRPr="00377E45">
        <w:rPr>
          <w:rFonts w:ascii="Times New Roman" w:hAnsi="Times New Roman"/>
          <w:sz w:val="24"/>
        </w:rPr>
        <w:t>Mangrum, L. F., Spence, R., Nichols, M. Kaviani, C. (August 2018). Recovery Support Services Project Fiscal Year 2018 Interim Process Evaluation Report for the Texas Department of State Health Services. Austin, TX. University of Texas Austin Addiction Research Institute.</w:t>
      </w:r>
    </w:p>
    <w:p w14:paraId="00E6A9C0" w14:textId="77777777" w:rsidR="00377E45" w:rsidRPr="00377E45" w:rsidRDefault="00377E45" w:rsidP="00377E45">
      <w:pPr>
        <w:pStyle w:val="ListParagraph"/>
        <w:ind w:left="450"/>
        <w:rPr>
          <w:rFonts w:ascii="Times New Roman" w:hAnsi="Times New Roman"/>
          <w:sz w:val="24"/>
        </w:rPr>
      </w:pPr>
    </w:p>
    <w:p w14:paraId="2C0AD370" w14:textId="77777777" w:rsidR="00377E45" w:rsidRPr="00377E45" w:rsidRDefault="00377E45" w:rsidP="00377E45">
      <w:pPr>
        <w:pStyle w:val="ListParagraph"/>
        <w:numPr>
          <w:ilvl w:val="0"/>
          <w:numId w:val="1"/>
        </w:numPr>
        <w:rPr>
          <w:rFonts w:ascii="Times New Roman" w:hAnsi="Times New Roman"/>
          <w:sz w:val="24"/>
        </w:rPr>
      </w:pPr>
      <w:r w:rsidRPr="00377E45">
        <w:rPr>
          <w:rFonts w:ascii="Times New Roman" w:hAnsi="Times New Roman"/>
          <w:sz w:val="24"/>
        </w:rPr>
        <w:t>Mangrum, L. F., Spence, R., Nichols, M. Kaviani, C. (May 2018). Recovery Support Services Project Fiscal Year 2017 Final Evaluation Report for the Texas Department of State Health Services. Austin, TX. University of Texas Austin Addiction Research Institute.</w:t>
      </w:r>
    </w:p>
    <w:p w14:paraId="365E3B5E" w14:textId="77777777" w:rsidR="00377E45" w:rsidRPr="00377E45" w:rsidRDefault="00377E45" w:rsidP="00377E45">
      <w:pPr>
        <w:pStyle w:val="ListParagraph"/>
        <w:ind w:left="450"/>
        <w:rPr>
          <w:rFonts w:ascii="Times New Roman" w:hAnsi="Times New Roman"/>
          <w:sz w:val="24"/>
        </w:rPr>
      </w:pPr>
    </w:p>
    <w:p w14:paraId="5BD9A458" w14:textId="09164DCB" w:rsidR="006A3A3C" w:rsidRPr="00377E45" w:rsidRDefault="00377E45" w:rsidP="00E976D0">
      <w:pPr>
        <w:pStyle w:val="ListParagraph"/>
        <w:numPr>
          <w:ilvl w:val="0"/>
          <w:numId w:val="1"/>
        </w:numPr>
        <w:rPr>
          <w:rFonts w:ascii="Times New Roman" w:hAnsi="Times New Roman"/>
          <w:sz w:val="24"/>
        </w:rPr>
      </w:pPr>
      <w:r w:rsidRPr="00377E45">
        <w:rPr>
          <w:rFonts w:ascii="Times New Roman" w:hAnsi="Times New Roman"/>
          <w:sz w:val="24"/>
        </w:rPr>
        <w:t>Mangrum, L. F., Spence, R., Nichols, M. Petersen, C. (May 2017). Recovery Support Services Project Fiscal Year 2016 Final Evaluation Report for the Texas Department of State Health Services. Austin, TX. University of Texas Austin Addiction Research Institute.</w:t>
      </w:r>
    </w:p>
    <w:sectPr w:rsidR="006A3A3C" w:rsidRPr="00377E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46DA3"/>
    <w:multiLevelType w:val="hybridMultilevel"/>
    <w:tmpl w:val="0DB6469A"/>
    <w:lvl w:ilvl="0" w:tplc="FA704624">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A10E2D"/>
    <w:multiLevelType w:val="hybridMultilevel"/>
    <w:tmpl w:val="88DA8A1C"/>
    <w:lvl w:ilvl="0" w:tplc="C9FA20FA">
      <w:start w:val="1"/>
      <w:numFmt w:val="lowerLetter"/>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396BBC"/>
    <w:multiLevelType w:val="hybridMultilevel"/>
    <w:tmpl w:val="26864C06"/>
    <w:lvl w:ilvl="0" w:tplc="FF1EEED2">
      <w:start w:val="1"/>
      <w:numFmt w:val="decimal"/>
      <w:lvlText w:val="%1)"/>
      <w:lvlJc w:val="left"/>
      <w:pPr>
        <w:ind w:left="450" w:hanging="360"/>
      </w:pPr>
      <w:rPr>
        <w:rFonts w:hint="default"/>
        <w:b w:val="0"/>
        <w:bCs w:val="0"/>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7E3E68AF"/>
    <w:multiLevelType w:val="hybridMultilevel"/>
    <w:tmpl w:val="9976D6AC"/>
    <w:lvl w:ilvl="0" w:tplc="1AFCBAF4">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4963492">
    <w:abstractNumId w:val="2"/>
  </w:num>
  <w:num w:numId="2" w16cid:durableId="1431927710">
    <w:abstractNumId w:val="0"/>
  </w:num>
  <w:num w:numId="3" w16cid:durableId="2050058742">
    <w:abstractNumId w:val="1"/>
  </w:num>
  <w:num w:numId="4" w16cid:durableId="20433133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6D0"/>
    <w:rsid w:val="00377E45"/>
    <w:rsid w:val="00380639"/>
    <w:rsid w:val="003F4C65"/>
    <w:rsid w:val="00546CC3"/>
    <w:rsid w:val="005A4A3E"/>
    <w:rsid w:val="006A3A3C"/>
    <w:rsid w:val="006B4AD8"/>
    <w:rsid w:val="006E3474"/>
    <w:rsid w:val="0075069C"/>
    <w:rsid w:val="00846983"/>
    <w:rsid w:val="00AB484F"/>
    <w:rsid w:val="00C031DF"/>
    <w:rsid w:val="00C875DA"/>
    <w:rsid w:val="00CC1F59"/>
    <w:rsid w:val="00D523DE"/>
    <w:rsid w:val="00DF314D"/>
    <w:rsid w:val="00E976D0"/>
    <w:rsid w:val="00ED2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C2BC5"/>
  <w15:chartTrackingRefBased/>
  <w15:docId w15:val="{094FAAED-E677-4E58-88EC-691C22021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7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3A3C"/>
    <w:pPr>
      <w:autoSpaceDE w:val="0"/>
      <w:autoSpaceDN w:val="0"/>
      <w:spacing w:after="0" w:line="240" w:lineRule="auto"/>
      <w:ind w:left="720"/>
      <w:contextualSpacing/>
    </w:pPr>
    <w:rPr>
      <w:rFonts w:ascii="Arial" w:eastAsia="Times New Roman" w:hAnsi="Arial" w:cs="Times New Roman"/>
      <w:kern w:val="0"/>
      <w:szCs w:val="24"/>
      <w14:ligatures w14:val="none"/>
    </w:rPr>
  </w:style>
  <w:style w:type="character" w:styleId="Hyperlink">
    <w:name w:val="Hyperlink"/>
    <w:basedOn w:val="DefaultParagraphFont"/>
    <w:uiPriority w:val="99"/>
    <w:rsid w:val="006A3A3C"/>
    <w:rPr>
      <w:color w:val="0000FF"/>
      <w:u w:val="single"/>
    </w:rPr>
  </w:style>
  <w:style w:type="character" w:customStyle="1" w:styleId="doi">
    <w:name w:val="doi"/>
    <w:basedOn w:val="DefaultParagraphFont"/>
    <w:rsid w:val="006A3A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666</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Vinklarek, Aubrey J</dc:creator>
  <cp:keywords/>
  <dc:description/>
  <cp:lastModifiedBy>Nichols, Maureen S</cp:lastModifiedBy>
  <cp:revision>6</cp:revision>
  <dcterms:created xsi:type="dcterms:W3CDTF">2024-05-17T17:10:00Z</dcterms:created>
  <dcterms:modified xsi:type="dcterms:W3CDTF">2024-06-07T18:44:00Z</dcterms:modified>
</cp:coreProperties>
</file>